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3F" w:rsidRDefault="0096173F" w:rsidP="0096173F">
      <w:pPr>
        <w:spacing w:line="200" w:lineRule="atLeast"/>
        <w:jc w:val="center"/>
        <w:rPr>
          <w:rFonts w:eastAsia="TimesNewRomanPSMT"/>
          <w:sz w:val="24"/>
          <w:szCs w:val="24"/>
        </w:rPr>
      </w:pPr>
      <w:r>
        <w:rPr>
          <w:rFonts w:eastAsia="TimesNewRomanPSMT"/>
          <w:noProof/>
          <w:sz w:val="24"/>
          <w:szCs w:val="24"/>
          <w:lang w:eastAsia="pt-BR"/>
        </w:rPr>
        <w:drawing>
          <wp:inline distT="0" distB="0" distL="0" distR="0">
            <wp:extent cx="1801368" cy="594360"/>
            <wp:effectExtent l="0" t="0" r="889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horizontal CNRH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68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73F" w:rsidRDefault="0096173F" w:rsidP="0096173F">
      <w:pPr>
        <w:spacing w:line="200" w:lineRule="atLeast"/>
        <w:jc w:val="center"/>
        <w:rPr>
          <w:rFonts w:eastAsia="TimesNewRomanPSMT"/>
          <w:sz w:val="24"/>
          <w:szCs w:val="24"/>
        </w:rPr>
      </w:pPr>
    </w:p>
    <w:p w:rsidR="0096173F" w:rsidRDefault="0096173F" w:rsidP="0096173F">
      <w:pPr>
        <w:spacing w:line="200" w:lineRule="atLeast"/>
        <w:jc w:val="center"/>
        <w:rPr>
          <w:rFonts w:eastAsia="TimesNewRomanPSMT"/>
          <w:b/>
          <w:sz w:val="24"/>
          <w:szCs w:val="24"/>
        </w:rPr>
      </w:pPr>
      <w:r w:rsidRPr="0096173F">
        <w:rPr>
          <w:rFonts w:eastAsia="TimesNewRomanPSMT"/>
          <w:b/>
          <w:sz w:val="24"/>
          <w:szCs w:val="24"/>
        </w:rPr>
        <w:t xml:space="preserve">Câmara Técnica de Ciência e Tecnologia </w:t>
      </w:r>
      <w:r w:rsidR="00C7117E">
        <w:rPr>
          <w:rFonts w:eastAsia="TimesNewRomanPSMT"/>
          <w:b/>
          <w:sz w:val="24"/>
          <w:szCs w:val="24"/>
        </w:rPr>
        <w:t>–</w:t>
      </w:r>
      <w:r w:rsidRPr="0096173F">
        <w:rPr>
          <w:rFonts w:eastAsia="TimesNewRomanPSMT"/>
          <w:b/>
          <w:sz w:val="24"/>
          <w:szCs w:val="24"/>
        </w:rPr>
        <w:t xml:space="preserve"> CTCT</w:t>
      </w:r>
    </w:p>
    <w:p w:rsidR="00C7117E" w:rsidRPr="0096173F" w:rsidRDefault="00C7117E" w:rsidP="0096173F">
      <w:pPr>
        <w:spacing w:line="200" w:lineRule="atLeast"/>
        <w:jc w:val="center"/>
        <w:rPr>
          <w:rFonts w:eastAsia="TimesNewRomanPSMT"/>
          <w:b/>
          <w:sz w:val="24"/>
          <w:szCs w:val="24"/>
        </w:rPr>
      </w:pPr>
      <w:r>
        <w:rPr>
          <w:rFonts w:eastAsia="TimesNewRomanPSMT"/>
          <w:b/>
          <w:sz w:val="24"/>
          <w:szCs w:val="24"/>
        </w:rPr>
        <w:t>Definição de “Recursos Hídricos”</w:t>
      </w:r>
    </w:p>
    <w:p w:rsidR="0096173F" w:rsidRPr="003328C2" w:rsidRDefault="0096173F" w:rsidP="0096173F">
      <w:pPr>
        <w:spacing w:line="200" w:lineRule="atLeast"/>
        <w:jc w:val="center"/>
        <w:rPr>
          <w:rFonts w:eastAsia="TimesNewRomanPSMT"/>
          <w:b/>
          <w:color w:val="FF0000"/>
          <w:sz w:val="24"/>
          <w:szCs w:val="24"/>
        </w:rPr>
      </w:pPr>
      <w:r w:rsidRPr="003328C2">
        <w:rPr>
          <w:rFonts w:eastAsia="TimesNewRomanPSMT"/>
          <w:b/>
          <w:color w:val="FF0000"/>
          <w:sz w:val="24"/>
          <w:szCs w:val="24"/>
        </w:rPr>
        <w:t xml:space="preserve">Versão de </w:t>
      </w:r>
      <w:r w:rsidR="003328C2" w:rsidRPr="003328C2">
        <w:rPr>
          <w:rFonts w:eastAsia="TimesNewRomanPSMT"/>
          <w:b/>
          <w:color w:val="FF0000"/>
          <w:sz w:val="24"/>
          <w:szCs w:val="24"/>
        </w:rPr>
        <w:t>11</w:t>
      </w:r>
      <w:r w:rsidRPr="003328C2">
        <w:rPr>
          <w:rFonts w:eastAsia="TimesNewRomanPSMT"/>
          <w:b/>
          <w:color w:val="FF0000"/>
          <w:sz w:val="24"/>
          <w:szCs w:val="24"/>
        </w:rPr>
        <w:t>/7/2016</w:t>
      </w:r>
      <w:bookmarkStart w:id="0" w:name="_GoBack"/>
      <w:bookmarkEnd w:id="0"/>
    </w:p>
    <w:p w:rsidR="00142C1C" w:rsidRDefault="00142C1C" w:rsidP="00142C1C">
      <w:pPr>
        <w:spacing w:line="200" w:lineRule="atLeast"/>
        <w:jc w:val="both"/>
        <w:rPr>
          <w:rFonts w:eastAsia="TimesNewRomanPSMT"/>
          <w:b/>
          <w:sz w:val="24"/>
          <w:szCs w:val="24"/>
        </w:rPr>
      </w:pPr>
    </w:p>
    <w:p w:rsidR="00142C1C" w:rsidRPr="00142C1C" w:rsidRDefault="00142C1C" w:rsidP="00142C1C">
      <w:pPr>
        <w:spacing w:line="200" w:lineRule="atLeast"/>
        <w:jc w:val="both"/>
        <w:rPr>
          <w:rFonts w:eastAsia="TimesNewRomanPSMT"/>
          <w:b/>
          <w:sz w:val="24"/>
          <w:szCs w:val="24"/>
        </w:rPr>
      </w:pPr>
    </w:p>
    <w:p w:rsidR="0096173F" w:rsidRPr="00305F37" w:rsidRDefault="00DC61F3" w:rsidP="00B55CEB">
      <w:pPr>
        <w:spacing w:line="200" w:lineRule="atLeast"/>
        <w:jc w:val="both"/>
        <w:rPr>
          <w:rFonts w:eastAsia="TimesNewRomanPSMT"/>
          <w:i/>
          <w:color w:val="5B9BD5" w:themeColor="accent1"/>
          <w:sz w:val="24"/>
          <w:szCs w:val="24"/>
        </w:rPr>
      </w:pPr>
      <w:r w:rsidRPr="00305F37">
        <w:rPr>
          <w:rFonts w:eastAsia="TimesNewRomanPSMT"/>
          <w:i/>
          <w:color w:val="5B9BD5" w:themeColor="accent1"/>
          <w:sz w:val="24"/>
          <w:szCs w:val="24"/>
        </w:rPr>
        <w:t>CNZU:</w:t>
      </w:r>
    </w:p>
    <w:p w:rsidR="00DC61F3" w:rsidRPr="00305F37" w:rsidRDefault="00DC61F3" w:rsidP="00B55CEB">
      <w:pPr>
        <w:spacing w:line="200" w:lineRule="atLeast"/>
        <w:jc w:val="both"/>
        <w:rPr>
          <w:i/>
          <w:color w:val="5B9BD5" w:themeColor="accent1"/>
          <w:sz w:val="24"/>
          <w:szCs w:val="24"/>
        </w:rPr>
      </w:pPr>
      <w:r w:rsidRPr="00305F37">
        <w:rPr>
          <w:rFonts w:eastAsia="TimesNewRomanPSMT"/>
          <w:i/>
          <w:color w:val="5B9BD5" w:themeColor="accent1"/>
          <w:sz w:val="24"/>
          <w:szCs w:val="24"/>
        </w:rPr>
        <w:t>“</w:t>
      </w:r>
      <w:r w:rsidR="00305F37">
        <w:rPr>
          <w:rFonts w:eastAsia="TimesNewRomanPSMT"/>
          <w:i/>
          <w:color w:val="5B9BD5" w:themeColor="accent1"/>
          <w:sz w:val="24"/>
          <w:szCs w:val="24"/>
        </w:rPr>
        <w:t>R</w:t>
      </w:r>
      <w:r w:rsidRPr="00305F37">
        <w:rPr>
          <w:rFonts w:eastAsia="TimesNewRomanPSMT"/>
          <w:i/>
          <w:color w:val="5B9BD5" w:themeColor="accent1"/>
          <w:sz w:val="24"/>
          <w:szCs w:val="24"/>
        </w:rPr>
        <w:t xml:space="preserve">ecursos </w:t>
      </w:r>
      <w:r w:rsidR="00305F37">
        <w:rPr>
          <w:rFonts w:eastAsia="TimesNewRomanPSMT"/>
          <w:i/>
          <w:color w:val="5B9BD5" w:themeColor="accent1"/>
          <w:sz w:val="24"/>
          <w:szCs w:val="24"/>
        </w:rPr>
        <w:t>H</w:t>
      </w:r>
      <w:r w:rsidRPr="00305F37">
        <w:rPr>
          <w:rFonts w:eastAsia="TimesNewRomanPSMT"/>
          <w:i/>
          <w:color w:val="5B9BD5" w:themeColor="accent1"/>
          <w:sz w:val="24"/>
          <w:szCs w:val="24"/>
        </w:rPr>
        <w:t xml:space="preserve">ídricos abrangem </w:t>
      </w:r>
      <w:r w:rsidRPr="00305F37">
        <w:rPr>
          <w:i/>
          <w:color w:val="5B9BD5" w:themeColor="accent1"/>
          <w:sz w:val="24"/>
          <w:szCs w:val="24"/>
        </w:rPr>
        <w:t>a água de chuva e todos os corpos de água, naturais e artificiais, superficiais e subterrâneos, continentais, costeiros e marinhos, de água doce, salobra e salgada, parados (lagos e águas represadas) e correntes (rios - intermitentes, efêmeros ou perenes - e seus afluentes, hidrovias e canais artificiais), e todos os tipos de áreas úmidas, permanentes e temporárias"</w:t>
      </w:r>
      <w:r w:rsidR="00305F37">
        <w:rPr>
          <w:i/>
          <w:color w:val="5B9BD5" w:themeColor="accent1"/>
          <w:sz w:val="24"/>
          <w:szCs w:val="24"/>
        </w:rPr>
        <w:t>.</w:t>
      </w:r>
    </w:p>
    <w:p w:rsidR="00DC61F3" w:rsidRPr="00142C1C" w:rsidRDefault="00DC61F3" w:rsidP="00B55CEB">
      <w:pPr>
        <w:spacing w:line="200" w:lineRule="atLeast"/>
        <w:jc w:val="both"/>
        <w:rPr>
          <w:sz w:val="24"/>
          <w:szCs w:val="24"/>
        </w:rPr>
      </w:pPr>
    </w:p>
    <w:p w:rsidR="00682E4D" w:rsidRPr="00D52EFC" w:rsidRDefault="00682E4D" w:rsidP="00B55CEB">
      <w:pPr>
        <w:spacing w:line="200" w:lineRule="atLeast"/>
        <w:jc w:val="both"/>
        <w:rPr>
          <w:b/>
          <w:sz w:val="24"/>
          <w:szCs w:val="24"/>
        </w:rPr>
      </w:pPr>
      <w:r w:rsidRPr="00D52EFC">
        <w:rPr>
          <w:b/>
          <w:sz w:val="24"/>
          <w:szCs w:val="24"/>
        </w:rPr>
        <w:t>Jefferson Nascimento (OTEP)</w:t>
      </w:r>
      <w:r w:rsidR="00DC61F3" w:rsidRPr="00D52EFC">
        <w:rPr>
          <w:b/>
          <w:sz w:val="24"/>
          <w:szCs w:val="24"/>
        </w:rPr>
        <w:t>:</w:t>
      </w:r>
    </w:p>
    <w:p w:rsidR="0096173F" w:rsidRPr="00142C1C" w:rsidRDefault="00682E4D" w:rsidP="00B55CEB">
      <w:pPr>
        <w:spacing w:line="200" w:lineRule="atLeast"/>
        <w:jc w:val="both"/>
        <w:rPr>
          <w:sz w:val="24"/>
          <w:szCs w:val="24"/>
        </w:rPr>
      </w:pPr>
      <w:r w:rsidRPr="00142C1C">
        <w:rPr>
          <w:sz w:val="24"/>
          <w:szCs w:val="24"/>
        </w:rPr>
        <w:t>Quantidade de água, em suas diversas fases e formas, que possa ter quaisquer tipos de uso, do ponto de vista econômico.</w:t>
      </w:r>
    </w:p>
    <w:p w:rsidR="00631426" w:rsidRPr="00142C1C" w:rsidRDefault="00631426" w:rsidP="00B55CEB">
      <w:pPr>
        <w:spacing w:line="200" w:lineRule="atLeast"/>
        <w:jc w:val="both"/>
        <w:rPr>
          <w:sz w:val="24"/>
          <w:szCs w:val="24"/>
        </w:rPr>
      </w:pPr>
    </w:p>
    <w:p w:rsidR="00631426" w:rsidRPr="00D52EFC" w:rsidRDefault="00631426" w:rsidP="00B55CEB">
      <w:pPr>
        <w:suppressAutoHyphens w:val="0"/>
        <w:jc w:val="both"/>
        <w:rPr>
          <w:b/>
          <w:sz w:val="24"/>
          <w:szCs w:val="24"/>
          <w:lang w:eastAsia="pt-BR"/>
        </w:rPr>
      </w:pPr>
      <w:r w:rsidRPr="00D52EFC">
        <w:rPr>
          <w:b/>
          <w:sz w:val="24"/>
          <w:szCs w:val="24"/>
          <w:lang w:eastAsia="pt-BR"/>
        </w:rPr>
        <w:t>Lucas Casagrande (CBH):</w:t>
      </w: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  <w:r w:rsidRPr="00631426">
        <w:rPr>
          <w:sz w:val="24"/>
          <w:szCs w:val="24"/>
          <w:lang w:eastAsia="pt-BR"/>
        </w:rPr>
        <w:t>Qualquer coleção d'água superficial ou subterrânea (DAEE, 1996)</w:t>
      </w:r>
      <w:r w:rsidR="00D52EFC">
        <w:rPr>
          <w:sz w:val="24"/>
          <w:szCs w:val="24"/>
          <w:lang w:eastAsia="pt-BR"/>
        </w:rPr>
        <w:t>.</w:t>
      </w:r>
      <w:r w:rsidRPr="00631426">
        <w:rPr>
          <w:sz w:val="24"/>
          <w:szCs w:val="24"/>
          <w:lang w:eastAsia="pt-BR"/>
        </w:rPr>
        <w:t xml:space="preserve"> </w:t>
      </w: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  <w:r w:rsidRPr="00631426">
        <w:rPr>
          <w:sz w:val="24"/>
          <w:szCs w:val="24"/>
          <w:lang w:eastAsia="pt-BR"/>
        </w:rPr>
        <w:t>As águas superficiais ou subterrâneas utilizadas por algum fim relacionado com a atividade humana (Consórcio PCJ, 2009)</w:t>
      </w:r>
      <w:r w:rsidR="00331563">
        <w:rPr>
          <w:sz w:val="24"/>
          <w:szCs w:val="24"/>
          <w:lang w:eastAsia="pt-BR"/>
        </w:rPr>
        <w:t>.</w:t>
      </w:r>
      <w:r w:rsidRPr="00631426">
        <w:rPr>
          <w:sz w:val="24"/>
          <w:szCs w:val="24"/>
          <w:lang w:eastAsia="pt-BR"/>
        </w:rPr>
        <w:t xml:space="preserve"> </w:t>
      </w: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  <w:r w:rsidRPr="00631426">
        <w:rPr>
          <w:sz w:val="24"/>
          <w:szCs w:val="24"/>
          <w:lang w:eastAsia="pt-BR"/>
        </w:rPr>
        <w:t>Em um</w:t>
      </w:r>
      <w:r w:rsidR="00331563">
        <w:rPr>
          <w:sz w:val="24"/>
          <w:szCs w:val="24"/>
          <w:lang w:eastAsia="pt-BR"/>
        </w:rPr>
        <w:t>a</w:t>
      </w:r>
      <w:r w:rsidRPr="00631426">
        <w:rPr>
          <w:sz w:val="24"/>
          <w:szCs w:val="24"/>
          <w:lang w:eastAsia="pt-BR"/>
        </w:rPr>
        <w:t xml:space="preserve"> determinada região ou bacia, a quantidade de águas superficiais ou subterrâneas, disponíveis para qualquer uso (ANA, 2015)</w:t>
      </w:r>
      <w:r w:rsidR="00331563">
        <w:rPr>
          <w:sz w:val="24"/>
          <w:szCs w:val="24"/>
          <w:lang w:eastAsia="pt-BR"/>
        </w:rPr>
        <w:t>.</w:t>
      </w:r>
      <w:r w:rsidRPr="00631426">
        <w:rPr>
          <w:sz w:val="24"/>
          <w:szCs w:val="24"/>
          <w:lang w:eastAsia="pt-BR"/>
        </w:rPr>
        <w:t xml:space="preserve"> </w:t>
      </w: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  <w:r w:rsidRPr="00631426">
        <w:rPr>
          <w:sz w:val="24"/>
          <w:szCs w:val="24"/>
          <w:lang w:eastAsia="pt-BR"/>
        </w:rPr>
        <w:t xml:space="preserve">Nesse contexto, as definições existentes parecem tratar apenas de água bruta, e devemos incluir também a água de reuso. Além disso, a finalidade econômica do uso da água não é única e pode gerar muita discussão. Assim, entendo que a definição mais genérica poderia ser: </w:t>
      </w:r>
    </w:p>
    <w:p w:rsidR="00631426" w:rsidRPr="00631426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</w:p>
    <w:p w:rsidR="00631426" w:rsidRPr="00142C1C" w:rsidRDefault="00631426" w:rsidP="00B55CEB">
      <w:pPr>
        <w:suppressAutoHyphens w:val="0"/>
        <w:jc w:val="both"/>
        <w:rPr>
          <w:sz w:val="24"/>
          <w:szCs w:val="24"/>
          <w:lang w:eastAsia="pt-BR"/>
        </w:rPr>
      </w:pPr>
      <w:r w:rsidRPr="00631426">
        <w:rPr>
          <w:sz w:val="24"/>
          <w:szCs w:val="24"/>
          <w:lang w:eastAsia="pt-BR"/>
        </w:rPr>
        <w:t>Quantidade de água, em suas diversas fases e formas, que possa ter quaisquer tipos de uso, </w:t>
      </w:r>
      <w:r w:rsidRPr="00631426">
        <w:rPr>
          <w:bCs/>
          <w:sz w:val="24"/>
          <w:szCs w:val="24"/>
          <w:lang w:eastAsia="pt-BR"/>
        </w:rPr>
        <w:t>relacionado com a atividade humana</w:t>
      </w:r>
      <w:r w:rsidRPr="00631426">
        <w:rPr>
          <w:sz w:val="24"/>
          <w:szCs w:val="24"/>
          <w:lang w:eastAsia="pt-BR"/>
        </w:rPr>
        <w:t>. </w:t>
      </w:r>
    </w:p>
    <w:p w:rsidR="005A5180" w:rsidRPr="00142C1C" w:rsidRDefault="005A5180" w:rsidP="00B55CEB">
      <w:pPr>
        <w:suppressAutoHyphens w:val="0"/>
        <w:jc w:val="both"/>
        <w:rPr>
          <w:sz w:val="24"/>
          <w:szCs w:val="24"/>
          <w:lang w:eastAsia="pt-BR"/>
        </w:rPr>
      </w:pPr>
    </w:p>
    <w:p w:rsidR="005A5180" w:rsidRPr="005638F1" w:rsidRDefault="005A5180" w:rsidP="00B55CEB">
      <w:pPr>
        <w:suppressAutoHyphens w:val="0"/>
        <w:jc w:val="both"/>
        <w:rPr>
          <w:b/>
          <w:sz w:val="24"/>
          <w:szCs w:val="24"/>
          <w:lang w:eastAsia="pt-BR"/>
        </w:rPr>
      </w:pPr>
      <w:r w:rsidRPr="005638F1">
        <w:rPr>
          <w:b/>
          <w:sz w:val="24"/>
          <w:szCs w:val="24"/>
          <w:lang w:eastAsia="pt-BR"/>
        </w:rPr>
        <w:t>Silvestre Aguiar (MCTI):</w:t>
      </w:r>
    </w:p>
    <w:p w:rsidR="005A5180" w:rsidRPr="00142C1C" w:rsidRDefault="005A5180" w:rsidP="00B55CEB">
      <w:pPr>
        <w:suppressAutoHyphens w:val="0"/>
        <w:jc w:val="both"/>
        <w:rPr>
          <w:sz w:val="24"/>
          <w:szCs w:val="24"/>
        </w:rPr>
      </w:pPr>
      <w:r w:rsidRPr="00142C1C">
        <w:rPr>
          <w:sz w:val="24"/>
          <w:szCs w:val="24"/>
        </w:rPr>
        <w:t>Recursos hídricos são as águas subterrâneas e superficiais disponíveis para múltiplos usos dotados de valor econômico.</w:t>
      </w:r>
    </w:p>
    <w:p w:rsidR="00C605E2" w:rsidRPr="00142C1C" w:rsidRDefault="00C605E2" w:rsidP="00B55CEB">
      <w:pPr>
        <w:suppressAutoHyphens w:val="0"/>
        <w:jc w:val="both"/>
        <w:rPr>
          <w:sz w:val="24"/>
          <w:szCs w:val="24"/>
        </w:rPr>
      </w:pPr>
    </w:p>
    <w:p w:rsidR="00C605E2" w:rsidRPr="005638F1" w:rsidRDefault="00C605E2" w:rsidP="00B55CEB">
      <w:pPr>
        <w:suppressAutoHyphens w:val="0"/>
        <w:jc w:val="both"/>
        <w:rPr>
          <w:b/>
          <w:sz w:val="24"/>
          <w:szCs w:val="24"/>
        </w:rPr>
      </w:pPr>
      <w:r w:rsidRPr="005638F1">
        <w:rPr>
          <w:b/>
          <w:sz w:val="24"/>
          <w:szCs w:val="24"/>
        </w:rPr>
        <w:t>Wilson de Azevedo Filho (Pescadores e Usuários para Lazer e Turismo):</w:t>
      </w:r>
    </w:p>
    <w:p w:rsidR="00C605E2" w:rsidRPr="00C605E2" w:rsidRDefault="00C605E2" w:rsidP="00B55CEB">
      <w:pPr>
        <w:suppressAutoHyphens w:val="0"/>
        <w:jc w:val="both"/>
        <w:rPr>
          <w:sz w:val="24"/>
          <w:szCs w:val="24"/>
          <w:lang w:eastAsia="pt-BR"/>
        </w:rPr>
      </w:pPr>
      <w:r w:rsidRPr="00C605E2">
        <w:rPr>
          <w:sz w:val="24"/>
          <w:szCs w:val="24"/>
          <w:lang w:eastAsia="pt-BR"/>
        </w:rPr>
        <w:t>Recurso Hídrico é água utilizada para fins sociais e econômicos.</w:t>
      </w:r>
    </w:p>
    <w:p w:rsidR="00C605E2" w:rsidRPr="00C605E2" w:rsidRDefault="00C605E2" w:rsidP="00C605E2">
      <w:pPr>
        <w:suppressAutoHyphens w:val="0"/>
        <w:rPr>
          <w:sz w:val="24"/>
          <w:szCs w:val="24"/>
          <w:lang w:eastAsia="pt-BR"/>
        </w:rPr>
      </w:pPr>
    </w:p>
    <w:p w:rsidR="00C605E2" w:rsidRPr="00631426" w:rsidRDefault="00C605E2" w:rsidP="00631426">
      <w:pPr>
        <w:suppressAutoHyphens w:val="0"/>
        <w:rPr>
          <w:sz w:val="24"/>
          <w:szCs w:val="24"/>
          <w:lang w:eastAsia="pt-BR"/>
        </w:rPr>
      </w:pPr>
    </w:p>
    <w:p w:rsidR="00631426" w:rsidRPr="00142C1C" w:rsidRDefault="00631426" w:rsidP="0096173F">
      <w:pPr>
        <w:spacing w:line="200" w:lineRule="atLeast"/>
        <w:jc w:val="both"/>
        <w:rPr>
          <w:sz w:val="24"/>
          <w:szCs w:val="24"/>
        </w:rPr>
      </w:pPr>
    </w:p>
    <w:p w:rsidR="0096173F" w:rsidRPr="00142C1C" w:rsidRDefault="0096173F" w:rsidP="0096173F">
      <w:pPr>
        <w:spacing w:line="200" w:lineRule="atLeast"/>
        <w:jc w:val="both"/>
        <w:rPr>
          <w:sz w:val="24"/>
          <w:szCs w:val="24"/>
        </w:rPr>
      </w:pPr>
    </w:p>
    <w:p w:rsidR="00860AD7" w:rsidRPr="00142C1C" w:rsidRDefault="00860AD7">
      <w:pPr>
        <w:rPr>
          <w:sz w:val="24"/>
          <w:szCs w:val="24"/>
        </w:rPr>
      </w:pPr>
    </w:p>
    <w:sectPr w:rsidR="00860AD7" w:rsidRPr="00142C1C" w:rsidSect="008D4C4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3F"/>
    <w:rsid w:val="00142C1C"/>
    <w:rsid w:val="00305F37"/>
    <w:rsid w:val="00331563"/>
    <w:rsid w:val="003328C2"/>
    <w:rsid w:val="005638F1"/>
    <w:rsid w:val="005A5180"/>
    <w:rsid w:val="00631426"/>
    <w:rsid w:val="00682E4D"/>
    <w:rsid w:val="00860AD7"/>
    <w:rsid w:val="008D4C44"/>
    <w:rsid w:val="0096173F"/>
    <w:rsid w:val="00B55CEB"/>
    <w:rsid w:val="00C605E2"/>
    <w:rsid w:val="00C7117E"/>
    <w:rsid w:val="00D52EFC"/>
    <w:rsid w:val="00DC61F3"/>
    <w:rsid w:val="00E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720BC-6D8C-4625-8896-E112255F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Landgraf de Siqueira</dc:creator>
  <cp:keywords/>
  <dc:description/>
  <cp:lastModifiedBy>Rachel Landgraf de Siqueira</cp:lastModifiedBy>
  <cp:revision>15</cp:revision>
  <dcterms:created xsi:type="dcterms:W3CDTF">2016-07-08T18:50:00Z</dcterms:created>
  <dcterms:modified xsi:type="dcterms:W3CDTF">2016-07-11T12:37:00Z</dcterms:modified>
</cp:coreProperties>
</file>